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Style w:val="cat-Dategrp-5rplc-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>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147</w:t>
      </w:r>
      <w:r>
        <w:rPr>
          <w:rFonts w:ascii="Times New Roman" w:eastAsia="Times New Roman" w:hAnsi="Times New Roman" w:cs="Times New Roman"/>
          <w:sz w:val="26"/>
          <w:szCs w:val="26"/>
        </w:rPr>
        <w:t>-2803/2025</w:t>
      </w:r>
      <w:r>
        <w:rPr>
          <w:rFonts w:ascii="Times New Roman" w:eastAsia="Times New Roman" w:hAnsi="Times New Roman" w:cs="Times New Roman"/>
          <w:sz w:val="26"/>
          <w:szCs w:val="26"/>
        </w:rPr>
        <w:t>, возбужденное по ч.2 ст.15.33 КоАП РФ в отношении должностного лица –</w:t>
      </w:r>
      <w:r>
        <w:rPr>
          <w:rFonts w:ascii="Times New Roman" w:eastAsia="Times New Roman" w:hAnsi="Times New Roman" w:cs="Times New Roman"/>
          <w:sz w:val="26"/>
          <w:szCs w:val="26"/>
        </w:rPr>
        <w:t>главного бухгалтера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УПРАВЛЯЮЩЕЙ ОРГАНИЗАЦИИ </w:t>
      </w:r>
      <w:r>
        <w:rPr>
          <w:rStyle w:val="cat-OrganizationNamegrp-24rplc-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представляющего интересы </w:t>
      </w:r>
      <w:r>
        <w:rPr>
          <w:rStyle w:val="cat-OrganizationNamegrp-25rplc-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6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3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3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2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7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главным бухгалтером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УПРАВЛЯЮЩЕЙ ОРГАНИЗАЦИИ </w:t>
      </w:r>
      <w:r>
        <w:rPr>
          <w:rStyle w:val="cat-OrganizationNamegrp-26rplc-1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представляющего интересы </w:t>
      </w:r>
      <w:r>
        <w:rPr>
          <w:rStyle w:val="cat-OrganizationNamegrp-25rplc-1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исполняя должностные обязанности по адресу: </w:t>
      </w:r>
      <w:r>
        <w:rPr>
          <w:rStyle w:val="cat-Addressgrp-3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зд.61 офис 204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ст.24 Федерального закона от </w:t>
      </w:r>
      <w:r>
        <w:rPr>
          <w:rStyle w:val="cat-Dategrp-7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№125-ФЗ «Об обязательном социальном страховании от несчастных случаев на производстве и профессиональных заболеваний» в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 24 </w:t>
      </w:r>
      <w:r>
        <w:rPr>
          <w:rStyle w:val="cat-Timegrp-28rplc-15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8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начисленных страховых взносах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застрахованных лиц </w:t>
      </w:r>
      <w:r>
        <w:rPr>
          <w:rStyle w:val="cat-OrganizationNamegrp-25rplc-17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составе единой формы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ЕФС-1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раздел 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6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</w:t>
      </w:r>
      <w:r>
        <w:rPr>
          <w:rStyle w:val="cat-Dategrp-9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9rplc-2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ч.2 ст.15.33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7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об отложении судебного заседания не ходатайствова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7rplc-22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зучив и проанализировав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ч.2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15.33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влечет наложение административного штрафа на должностных лиц в размере от трехсот до </w:t>
      </w:r>
      <w:r>
        <w:rPr>
          <w:rStyle w:val="cat-SumInWordsgrp-21rplc-23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 ст.24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Style w:val="cat-Dategrp-7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№125-ФЗ «Об обязательном социальном страховании от несчастных случаев на производстве и профессиональных заболеваний»,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трахователи в установленном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указанных требований </w:t>
      </w:r>
      <w:r>
        <w:rPr>
          <w:rStyle w:val="cat-FIOgrp-17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установленные законом сроки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позднее </w:t>
      </w:r>
      <w:r>
        <w:rPr>
          <w:rStyle w:val="cat-Dategrp-8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 по форме ЕФС-1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раздел 2 </w:t>
      </w:r>
      <w:r>
        <w:rPr>
          <w:rFonts w:ascii="Times New Roman" w:eastAsia="Times New Roman" w:hAnsi="Times New Roman" w:cs="Times New Roman"/>
          <w:sz w:val="26"/>
          <w:szCs w:val="26"/>
        </w:rPr>
        <w:t>за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6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 предоставив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его по телекоммуникационным каналам связи </w:t>
      </w:r>
      <w:r>
        <w:rPr>
          <w:rStyle w:val="cat-Dategrp-11rplc-29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7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вышеуказанных действий подтверждается совокупностью, исследованных судом доказательств: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860025200044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2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копией Выписки Программы Фонда со сведениями о поступлении отчета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приказа </w:t>
      </w:r>
      <w:r>
        <w:rPr>
          <w:rStyle w:val="cat-OrganizationNamegrp-27rplc-3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№18/</w:t>
      </w:r>
      <w:r>
        <w:rPr>
          <w:rFonts w:ascii="Times New Roman" w:eastAsia="Times New Roman" w:hAnsi="Times New Roman" w:cs="Times New Roman"/>
          <w:sz w:val="26"/>
          <w:szCs w:val="26"/>
        </w:rPr>
        <w:t>лс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3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приёме на работу </w:t>
      </w:r>
      <w:r>
        <w:rPr>
          <w:rStyle w:val="cat-FIOgrp-18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главным бухгалтером с </w:t>
      </w:r>
      <w:r>
        <w:rPr>
          <w:rStyle w:val="cat-Dategrp-13rplc-3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доверенности №7/24 от </w:t>
      </w:r>
      <w:r>
        <w:rPr>
          <w:rStyle w:val="cat-Dategrp-13rplc-3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действи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тельной до </w:t>
      </w:r>
      <w:r>
        <w:rPr>
          <w:rStyle w:val="cat-Dategrp-14rplc-3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выданной </w:t>
      </w:r>
      <w:r>
        <w:rPr>
          <w:rStyle w:val="cat-FIOgrp-17rplc-3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представление интересов </w:t>
      </w:r>
      <w:r>
        <w:rPr>
          <w:rStyle w:val="cat-OrganizationNamegrp-27rplc-4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 копией выпи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ски из ЕГРЮЛ в отношении </w:t>
      </w:r>
      <w:r>
        <w:rPr>
          <w:rStyle w:val="cat-OrganizationNamegrp-25rplc-4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копией Выписки из ЕГРЮЛ в отношении </w:t>
      </w:r>
      <w:r>
        <w:rPr>
          <w:rStyle w:val="cat-OrganizationNamegrp-27rplc-4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7rplc-4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ирует по ч.2 ст.15.33 КоАП </w:t>
      </w:r>
      <w:r>
        <w:rPr>
          <w:rFonts w:ascii="Times New Roman" w:eastAsia="Times New Roman" w:hAnsi="Times New Roman" w:cs="Times New Roman"/>
          <w:sz w:val="26"/>
          <w:szCs w:val="26"/>
        </w:rPr>
        <w:t>РФ-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арушение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является добровольное прекращение противоправного поведения лицом, совершившим административное правонарушение,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главного бухгалтера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УПРАВЛЯЮЩЕЙ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6rplc-4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представляющего интересы </w:t>
      </w:r>
      <w:r>
        <w:rPr>
          <w:rStyle w:val="cat-OrganizationNamegrp-25rplc-4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4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с</w:t>
      </w:r>
      <w:r>
        <w:rPr>
          <w:rFonts w:ascii="Times New Roman" w:eastAsia="Times New Roman" w:hAnsi="Times New Roman" w:cs="Times New Roman"/>
          <w:sz w:val="26"/>
          <w:szCs w:val="26"/>
        </w:rPr>
        <w:t>т.15.33 КоАП РФ,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административного штрафа в размере </w:t>
      </w:r>
      <w:r>
        <w:rPr>
          <w:rStyle w:val="cat-Sumgrp-22rplc-47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</w:t>
      </w:r>
      <w:r>
        <w:rPr>
          <w:rStyle w:val="cat-Addressgrp-4rplc-48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ИНН получателя: </w:t>
      </w:r>
      <w:r>
        <w:rPr>
          <w:rStyle w:val="cat-PhoneNumbergrp-30rplc-4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получателя: </w:t>
      </w:r>
      <w:r>
        <w:rPr>
          <w:rStyle w:val="cat-PhoneNumbergrp-31rplc-5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ОКТМО 71871000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БИК ТОФК-</w:t>
      </w:r>
      <w:r>
        <w:rPr>
          <w:rStyle w:val="cat-PhoneNumbergrp-32rplc-5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 79711601230060003140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Кор/счет 40102810245370000007 КБК –79711601230060003140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7978600</w:t>
      </w:r>
      <w:r>
        <w:rPr>
          <w:rFonts w:ascii="Times New Roman" w:eastAsia="Times New Roman" w:hAnsi="Times New Roman" w:cs="Times New Roman"/>
          <w:sz w:val="26"/>
          <w:szCs w:val="26"/>
        </w:rPr>
        <w:t>2101250014</w:t>
      </w:r>
      <w:r>
        <w:rPr>
          <w:rFonts w:ascii="Times New Roman" w:eastAsia="Times New Roman" w:hAnsi="Times New Roman" w:cs="Times New Roman"/>
          <w:sz w:val="26"/>
          <w:szCs w:val="26"/>
        </w:rPr>
        <w:t>371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0rplc-52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Style w:val="cat-FIOgrp-20rplc-5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5rplc-3">
    <w:name w:val="cat-FIO grp-15 rplc-3"/>
    <w:basedOn w:val="DefaultParagraphFont"/>
  </w:style>
  <w:style w:type="character" w:customStyle="1" w:styleId="cat-OrganizationNamegrp-24rplc-4">
    <w:name w:val="cat-OrganizationName grp-24 rplc-4"/>
    <w:basedOn w:val="DefaultParagraphFont"/>
  </w:style>
  <w:style w:type="character" w:customStyle="1" w:styleId="cat-OrganizationNamegrp-25rplc-5">
    <w:name w:val="cat-OrganizationName grp-25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ExternalSystemDefinedgrp-33rplc-7">
    <w:name w:val="cat-ExternalSystemDefined grp-33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FIOgrp-17rplc-10">
    <w:name w:val="cat-FIO grp-17 rplc-10"/>
    <w:basedOn w:val="DefaultParagraphFont"/>
  </w:style>
  <w:style w:type="character" w:customStyle="1" w:styleId="cat-OrganizationNamegrp-26rplc-11">
    <w:name w:val="cat-OrganizationName grp-26 rplc-11"/>
    <w:basedOn w:val="DefaultParagraphFont"/>
  </w:style>
  <w:style w:type="character" w:customStyle="1" w:styleId="cat-OrganizationNamegrp-25rplc-12">
    <w:name w:val="cat-OrganizationName grp-25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Timegrp-28rplc-15">
    <w:name w:val="cat-Time grp-28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OrganizationNamegrp-25rplc-17">
    <w:name w:val="cat-OrganizationName grp-25 rplc-17"/>
    <w:basedOn w:val="DefaultParagraphFont"/>
  </w:style>
  <w:style w:type="character" w:customStyle="1" w:styleId="cat-Dategrp-6rplc-18">
    <w:name w:val="cat-Date grp-6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Timegrp-29rplc-20">
    <w:name w:val="cat-Time grp-29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SumInWordsgrp-21rplc-23">
    <w:name w:val="cat-SumInWords grp-21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FIOgrp-17rplc-26">
    <w:name w:val="cat-FIO grp-17 rplc-26"/>
    <w:basedOn w:val="DefaultParagraphFont"/>
  </w:style>
  <w:style w:type="character" w:customStyle="1" w:styleId="cat-Dategrp-8rplc-27">
    <w:name w:val="cat-Date grp-8 rplc-27"/>
    <w:basedOn w:val="DefaultParagraphFont"/>
  </w:style>
  <w:style w:type="character" w:customStyle="1" w:styleId="cat-Dategrp-6rplc-28">
    <w:name w:val="cat-Date grp-6 rplc-28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Dategrp-11rplc-32">
    <w:name w:val="cat-Date grp-11 rplc-32"/>
    <w:basedOn w:val="DefaultParagraphFont"/>
  </w:style>
  <w:style w:type="character" w:customStyle="1" w:styleId="cat-OrganizationNamegrp-27rplc-33">
    <w:name w:val="cat-OrganizationName grp-27 rplc-33"/>
    <w:basedOn w:val="DefaultParagraphFont"/>
  </w:style>
  <w:style w:type="character" w:customStyle="1" w:styleId="cat-Dategrp-13rplc-34">
    <w:name w:val="cat-Date grp-13 rplc-34"/>
    <w:basedOn w:val="DefaultParagraphFont"/>
  </w:style>
  <w:style w:type="character" w:customStyle="1" w:styleId="cat-FIOgrp-18rplc-35">
    <w:name w:val="cat-FIO grp-18 rplc-35"/>
    <w:basedOn w:val="DefaultParagraphFont"/>
  </w:style>
  <w:style w:type="character" w:customStyle="1" w:styleId="cat-Dategrp-13rplc-36">
    <w:name w:val="cat-Date grp-13 rplc-36"/>
    <w:basedOn w:val="DefaultParagraphFont"/>
  </w:style>
  <w:style w:type="character" w:customStyle="1" w:styleId="cat-Dategrp-13rplc-37">
    <w:name w:val="cat-Date grp-13 rplc-37"/>
    <w:basedOn w:val="DefaultParagraphFont"/>
  </w:style>
  <w:style w:type="character" w:customStyle="1" w:styleId="cat-Dategrp-14rplc-38">
    <w:name w:val="cat-Date grp-14 rplc-38"/>
    <w:basedOn w:val="DefaultParagraphFont"/>
  </w:style>
  <w:style w:type="character" w:customStyle="1" w:styleId="cat-FIOgrp-17rplc-39">
    <w:name w:val="cat-FIO grp-17 rplc-39"/>
    <w:basedOn w:val="DefaultParagraphFont"/>
  </w:style>
  <w:style w:type="character" w:customStyle="1" w:styleId="cat-OrganizationNamegrp-27rplc-40">
    <w:name w:val="cat-OrganizationName grp-27 rplc-40"/>
    <w:basedOn w:val="DefaultParagraphFont"/>
  </w:style>
  <w:style w:type="character" w:customStyle="1" w:styleId="cat-OrganizationNamegrp-25rplc-41">
    <w:name w:val="cat-OrganizationName grp-25 rplc-41"/>
    <w:basedOn w:val="DefaultParagraphFont"/>
  </w:style>
  <w:style w:type="character" w:customStyle="1" w:styleId="cat-OrganizationNamegrp-27rplc-42">
    <w:name w:val="cat-OrganizationName grp-27 rplc-42"/>
    <w:basedOn w:val="DefaultParagraphFont"/>
  </w:style>
  <w:style w:type="character" w:customStyle="1" w:styleId="cat-FIOgrp-17rplc-43">
    <w:name w:val="cat-FIO grp-17 rplc-43"/>
    <w:basedOn w:val="DefaultParagraphFont"/>
  </w:style>
  <w:style w:type="character" w:customStyle="1" w:styleId="cat-OrganizationNamegrp-26rplc-44">
    <w:name w:val="cat-OrganizationName grp-26 rplc-44"/>
    <w:basedOn w:val="DefaultParagraphFont"/>
  </w:style>
  <w:style w:type="character" w:customStyle="1" w:styleId="cat-OrganizationNamegrp-25rplc-45">
    <w:name w:val="cat-OrganizationName grp-25 rplc-45"/>
    <w:basedOn w:val="DefaultParagraphFont"/>
  </w:style>
  <w:style w:type="character" w:customStyle="1" w:styleId="cat-FIOgrp-19rplc-46">
    <w:name w:val="cat-FIO grp-19 rplc-46"/>
    <w:basedOn w:val="DefaultParagraphFont"/>
  </w:style>
  <w:style w:type="character" w:customStyle="1" w:styleId="cat-Sumgrp-22rplc-47">
    <w:name w:val="cat-Sum grp-22 rplc-47"/>
    <w:basedOn w:val="DefaultParagraphFont"/>
  </w:style>
  <w:style w:type="character" w:customStyle="1" w:styleId="cat-Addressgrp-4rplc-48">
    <w:name w:val="cat-Address grp-4 rplc-48"/>
    <w:basedOn w:val="DefaultParagraphFont"/>
  </w:style>
  <w:style w:type="character" w:customStyle="1" w:styleId="cat-PhoneNumbergrp-30rplc-49">
    <w:name w:val="cat-PhoneNumber grp-30 rplc-49"/>
    <w:basedOn w:val="DefaultParagraphFont"/>
  </w:style>
  <w:style w:type="character" w:customStyle="1" w:styleId="cat-PhoneNumbergrp-31rplc-50">
    <w:name w:val="cat-PhoneNumber grp-31 rplc-50"/>
    <w:basedOn w:val="DefaultParagraphFont"/>
  </w:style>
  <w:style w:type="character" w:customStyle="1" w:styleId="cat-PhoneNumbergrp-32rplc-51">
    <w:name w:val="cat-PhoneNumber grp-32 rplc-51"/>
    <w:basedOn w:val="DefaultParagraphFont"/>
  </w:style>
  <w:style w:type="character" w:customStyle="1" w:styleId="cat-FIOgrp-20rplc-52">
    <w:name w:val="cat-FIO grp-20 rplc-52"/>
    <w:basedOn w:val="DefaultParagraphFont"/>
  </w:style>
  <w:style w:type="character" w:customStyle="1" w:styleId="cat-FIOgrp-20rplc-53">
    <w:name w:val="cat-FIO grp-20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